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22" w:rsidRPr="008F387A" w:rsidRDefault="00640622" w:rsidP="006406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387A">
        <w:rPr>
          <w:rFonts w:ascii="Times New Roman" w:hAnsi="Times New Roman" w:cs="Times New Roman"/>
          <w:b/>
          <w:sz w:val="28"/>
          <w:szCs w:val="28"/>
        </w:rPr>
        <w:t>Информация по итогам ознакомительных вебинаров проекта «Интерактивный бюджет для граждан</w:t>
      </w:r>
      <w:r w:rsidR="009E2D42" w:rsidRPr="008F387A">
        <w:rPr>
          <w:rFonts w:ascii="Times New Roman" w:hAnsi="Times New Roman" w:cs="Times New Roman"/>
          <w:b/>
          <w:sz w:val="28"/>
          <w:szCs w:val="28"/>
        </w:rPr>
        <w:t>»</w:t>
      </w:r>
      <w:r w:rsidRPr="008F3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87A">
        <w:rPr>
          <w:rFonts w:ascii="Times New Roman" w:hAnsi="Times New Roman" w:cs="Times New Roman"/>
          <w:b/>
          <w:sz w:val="28"/>
          <w:szCs w:val="28"/>
        </w:rPr>
        <w:br/>
      </w:r>
      <w:r w:rsidRPr="008F387A">
        <w:rPr>
          <w:rFonts w:ascii="Times New Roman" w:hAnsi="Times New Roman" w:cs="Times New Roman"/>
          <w:i/>
          <w:sz w:val="24"/>
          <w:szCs w:val="24"/>
        </w:rPr>
        <w:t>(8 и 27 февраля 2018 года)</w:t>
      </w:r>
    </w:p>
    <w:p w:rsidR="009374BE" w:rsidRDefault="009374BE" w:rsidP="004A2F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</w:t>
      </w:r>
      <w:r w:rsidR="009138A5">
        <w:rPr>
          <w:rFonts w:ascii="Times New Roman" w:hAnsi="Times New Roman" w:cs="Times New Roman"/>
          <w:sz w:val="24"/>
          <w:szCs w:val="24"/>
        </w:rPr>
        <w:t xml:space="preserve">2018 года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органов местного самоуправления </w:t>
      </w:r>
      <w:r w:rsidR="006B5B1A" w:rsidRPr="006B5B1A">
        <w:rPr>
          <w:rFonts w:ascii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4F1AD7">
        <w:rPr>
          <w:rFonts w:ascii="Times New Roman" w:hAnsi="Times New Roman" w:cs="Times New Roman"/>
          <w:sz w:val="24"/>
          <w:szCs w:val="24"/>
        </w:rPr>
        <w:t>ских округов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622">
        <w:rPr>
          <w:rFonts w:ascii="Times New Roman" w:hAnsi="Times New Roman" w:cs="Times New Roman"/>
          <w:sz w:val="24"/>
          <w:szCs w:val="24"/>
        </w:rPr>
        <w:t xml:space="preserve">из </w:t>
      </w:r>
      <w:r w:rsidR="008F387A" w:rsidRPr="008F387A">
        <w:rPr>
          <w:rFonts w:ascii="Times New Roman" w:hAnsi="Times New Roman" w:cs="Times New Roman"/>
          <w:sz w:val="24"/>
          <w:szCs w:val="24"/>
        </w:rPr>
        <w:t xml:space="preserve">32 </w:t>
      </w:r>
      <w:r w:rsidR="008F387A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="00640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ознакомительных вебинарах проекта </w:t>
      </w:r>
      <w:r w:rsidRPr="00D363B9">
        <w:rPr>
          <w:rFonts w:ascii="Times New Roman" w:hAnsi="Times New Roman" w:cs="Times New Roman"/>
          <w:sz w:val="24"/>
          <w:szCs w:val="24"/>
        </w:rPr>
        <w:t>«Интерактивный бюджет для граждан», финансируемо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363B9">
        <w:rPr>
          <w:rFonts w:ascii="Times New Roman" w:hAnsi="Times New Roman" w:cs="Times New Roman"/>
          <w:sz w:val="24"/>
          <w:szCs w:val="24"/>
        </w:rPr>
        <w:t xml:space="preserve"> за счет средств Президентского гранта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4BE" w:rsidRDefault="009374BE" w:rsidP="004A2F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несколько лет по поручению Президента России все муниципалитеты ежегодно формируют «Бюджет для граждан» - краткое и доступное изложение информации о городском бюджете, предназначенное для жителей, которые не являются профессионалами в бюджетных вопросах. Теперь предложено сделать «Бюджет для граждан» интерактивным – чтобы граждане не только могли узнать, на что расходуются деньги, но и высказать свое мнение о приоритетах бюджет</w:t>
      </w:r>
      <w:r w:rsidR="008F387A">
        <w:rPr>
          <w:rFonts w:ascii="Times New Roman" w:hAnsi="Times New Roman" w:cs="Times New Roman"/>
          <w:sz w:val="24"/>
          <w:szCs w:val="24"/>
        </w:rPr>
        <w:t>ной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D42" w:rsidRPr="009374BE" w:rsidRDefault="009374BE" w:rsidP="009E2D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вебинаров стала ассоциация экспертов «Центр фискальной политики», генеральный директор которой Галина Курляндская входит в состав Экспертного совета при Правительстве России</w:t>
      </w:r>
      <w:r w:rsidR="008F387A">
        <w:rPr>
          <w:rFonts w:ascii="Times New Roman" w:hAnsi="Times New Roman" w:cs="Times New Roman"/>
          <w:sz w:val="24"/>
          <w:szCs w:val="24"/>
        </w:rPr>
        <w:t xml:space="preserve"> и Общественного совета Минфина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38A5">
        <w:rPr>
          <w:rFonts w:ascii="Times New Roman" w:hAnsi="Times New Roman" w:cs="Times New Roman"/>
          <w:sz w:val="24"/>
          <w:szCs w:val="24"/>
        </w:rPr>
        <w:t>ЦФП будет осуществлять реализацию проекта «Интерактивный бюджет для граждан» в тесном сотрудничестве с представителями местных администраций городов-участников проекта в течение всего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99" w:rsidRDefault="009E2D42" w:rsidP="004A2F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вебинаров э</w:t>
      </w:r>
      <w:r w:rsidR="009138A5">
        <w:rPr>
          <w:rFonts w:ascii="Times New Roman" w:hAnsi="Times New Roman" w:cs="Times New Roman"/>
          <w:sz w:val="24"/>
          <w:szCs w:val="24"/>
        </w:rPr>
        <w:t>ксперты ЦФП рассказали о том</w:t>
      </w:r>
      <w:r w:rsidR="001C6AB2" w:rsidRPr="00E9579E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рамках проекта будет разработан </w:t>
      </w:r>
      <w:r w:rsidR="009138A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515199" w:rsidRPr="00E9579E">
        <w:rPr>
          <w:rFonts w:ascii="Times New Roman" w:hAnsi="Times New Roman" w:cs="Times New Roman"/>
          <w:sz w:val="24"/>
          <w:szCs w:val="24"/>
        </w:rPr>
        <w:t>цифровой сервис</w:t>
      </w:r>
      <w:r w:rsidR="009138A5">
        <w:rPr>
          <w:rFonts w:ascii="Times New Roman" w:hAnsi="Times New Roman" w:cs="Times New Roman"/>
          <w:sz w:val="24"/>
          <w:szCs w:val="24"/>
        </w:rPr>
        <w:t xml:space="preserve"> для городских округов. «Интерактивный бюджет для граждан» не только предоставит </w:t>
      </w:r>
      <w:r>
        <w:rPr>
          <w:rFonts w:ascii="Times New Roman" w:hAnsi="Times New Roman" w:cs="Times New Roman"/>
          <w:sz w:val="24"/>
          <w:szCs w:val="24"/>
        </w:rPr>
        <w:t>пользователям</w:t>
      </w:r>
      <w:r w:rsidR="009138A5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о бюджете</w:t>
      </w:r>
      <w:r w:rsidR="00640622">
        <w:rPr>
          <w:rFonts w:ascii="Times New Roman" w:hAnsi="Times New Roman" w:cs="Times New Roman"/>
          <w:sz w:val="24"/>
          <w:szCs w:val="24"/>
        </w:rPr>
        <w:t>,</w:t>
      </w:r>
      <w:r w:rsidR="009138A5">
        <w:rPr>
          <w:rFonts w:ascii="Times New Roman" w:hAnsi="Times New Roman" w:cs="Times New Roman"/>
          <w:sz w:val="24"/>
          <w:szCs w:val="24"/>
        </w:rPr>
        <w:t xml:space="preserve"> но и 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даст возможность в онлайн режиме </w:t>
      </w:r>
      <w:r w:rsidR="009138A5">
        <w:rPr>
          <w:rFonts w:ascii="Times New Roman" w:hAnsi="Times New Roman" w:cs="Times New Roman"/>
          <w:sz w:val="24"/>
          <w:szCs w:val="24"/>
        </w:rPr>
        <w:t xml:space="preserve">высказать 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предложения по изменению </w:t>
      </w:r>
      <w:r w:rsidR="009138A5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515199" w:rsidRPr="00E9579E">
        <w:rPr>
          <w:rFonts w:ascii="Times New Roman" w:hAnsi="Times New Roman" w:cs="Times New Roman"/>
          <w:sz w:val="24"/>
          <w:szCs w:val="24"/>
        </w:rPr>
        <w:t>расходов, по увеличению доходных источников</w:t>
      </w:r>
      <w:r w:rsidR="008F387A">
        <w:rPr>
          <w:rFonts w:ascii="Times New Roman" w:hAnsi="Times New Roman" w:cs="Times New Roman"/>
          <w:sz w:val="24"/>
          <w:szCs w:val="24"/>
        </w:rPr>
        <w:t>, предложить свои инициативы по дополнительным направлениям расходов</w:t>
      </w:r>
      <w:r w:rsidR="009138A5">
        <w:rPr>
          <w:rFonts w:ascii="Times New Roman" w:hAnsi="Times New Roman" w:cs="Times New Roman"/>
          <w:sz w:val="24"/>
          <w:szCs w:val="24"/>
        </w:rPr>
        <w:t>. Также посетители смогут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 узнать о возможных социально-экономических последствиях </w:t>
      </w:r>
      <w:r w:rsidR="009138A5">
        <w:rPr>
          <w:rFonts w:ascii="Times New Roman" w:hAnsi="Times New Roman" w:cs="Times New Roman"/>
          <w:sz w:val="24"/>
          <w:szCs w:val="24"/>
        </w:rPr>
        <w:t>предлагаем</w:t>
      </w:r>
      <w:r w:rsidR="008F387A">
        <w:rPr>
          <w:rFonts w:ascii="Times New Roman" w:hAnsi="Times New Roman" w:cs="Times New Roman"/>
          <w:sz w:val="24"/>
          <w:szCs w:val="24"/>
        </w:rPr>
        <w:t>ых ими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8F387A">
        <w:rPr>
          <w:rFonts w:ascii="Times New Roman" w:hAnsi="Times New Roman" w:cs="Times New Roman"/>
          <w:sz w:val="24"/>
          <w:szCs w:val="24"/>
        </w:rPr>
        <w:t>ых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F387A">
        <w:rPr>
          <w:rFonts w:ascii="Times New Roman" w:hAnsi="Times New Roman" w:cs="Times New Roman"/>
          <w:sz w:val="24"/>
          <w:szCs w:val="24"/>
        </w:rPr>
        <w:t>й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895" w:rsidRPr="00B35AB5" w:rsidRDefault="00FC6587" w:rsidP="00A868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87">
        <w:rPr>
          <w:rFonts w:ascii="Times New Roman" w:hAnsi="Times New Roman" w:cs="Times New Roman"/>
          <w:sz w:val="24"/>
          <w:szCs w:val="24"/>
        </w:rPr>
        <w:t>Город Ставрополь</w:t>
      </w:r>
      <w:r w:rsidR="00A86895" w:rsidRPr="00FC6587">
        <w:rPr>
          <w:rFonts w:ascii="Times New Roman" w:hAnsi="Times New Roman" w:cs="Times New Roman"/>
          <w:sz w:val="24"/>
          <w:szCs w:val="24"/>
        </w:rPr>
        <w:t xml:space="preserve"> также планирует принять участие в проекте «Интерактивный бюджет для граждан».</w:t>
      </w:r>
      <w:bookmarkStart w:id="0" w:name="_GoBack"/>
      <w:bookmarkEnd w:id="0"/>
    </w:p>
    <w:p w:rsidR="00515199" w:rsidRPr="00E9579E" w:rsidRDefault="009138A5" w:rsidP="004A2F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проекте позволит сделать городской «Бюджет для граждан» более информативным и насыщенным, ориентированным на запросы населения. 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Цифровой сервис будет накапливать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 о выбранных гражданами бюджетных приоритетах, что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позволит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напрямую учитывать </w:t>
      </w:r>
      <w:r w:rsidR="00515199" w:rsidRPr="00E9579E">
        <w:rPr>
          <w:rFonts w:ascii="Times New Roman" w:hAnsi="Times New Roman" w:cs="Times New Roman"/>
          <w:sz w:val="24"/>
          <w:szCs w:val="24"/>
        </w:rPr>
        <w:t>мнение</w:t>
      </w:r>
      <w:r>
        <w:rPr>
          <w:rFonts w:ascii="Times New Roman" w:hAnsi="Times New Roman" w:cs="Times New Roman"/>
          <w:sz w:val="24"/>
          <w:szCs w:val="24"/>
        </w:rPr>
        <w:t xml:space="preserve"> жителей при формировании городского бюджета на следующий год</w:t>
      </w:r>
      <w:r w:rsidR="00515199" w:rsidRPr="00E95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199" w:rsidRDefault="004A2FD1" w:rsidP="004A2F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о проекте на сайте Центра фискальной политики: </w:t>
      </w:r>
      <w:hyperlink r:id="rId5" w:history="1">
        <w:r w:rsidRPr="002E0A34">
          <w:rPr>
            <w:rStyle w:val="a3"/>
            <w:rFonts w:ascii="Times New Roman" w:hAnsi="Times New Roman" w:cs="Times New Roman"/>
            <w:sz w:val="24"/>
            <w:szCs w:val="24"/>
          </w:rPr>
          <w:t>www.fpcenter.ru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05" w:rsidRDefault="0088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1305" w:rsidRDefault="00881305" w:rsidP="008813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городских округов,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официально </w:t>
      </w:r>
      <w:r w:rsidRPr="00881305">
        <w:rPr>
          <w:rFonts w:ascii="Times New Roman" w:hAnsi="Times New Roman" w:cs="Times New Roman"/>
          <w:b/>
          <w:sz w:val="28"/>
          <w:szCs w:val="28"/>
        </w:rPr>
        <w:t>выразивших заинтересованность участвовать в проекте «Интерактивный бюджет для граждан» и принявших участие в ознакомительных вебинарах</w:t>
      </w:r>
    </w:p>
    <w:tbl>
      <w:tblPr>
        <w:tblW w:w="7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5"/>
        <w:gridCol w:w="3780"/>
      </w:tblGrid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</w:tr>
      <w:tr w:rsidR="00881305" w:rsidRPr="00881305" w:rsidTr="00881305">
        <w:trPr>
          <w:trHeight w:val="34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</w:tr>
      <w:tr w:rsidR="00881305" w:rsidRPr="00881305" w:rsidTr="00881305">
        <w:trPr>
          <w:trHeight w:val="28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Астрахань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</w:tr>
      <w:tr w:rsidR="00881305" w:rsidRPr="00881305" w:rsidTr="00881305">
        <w:trPr>
          <w:trHeight w:val="27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</w:tr>
      <w:tr w:rsidR="00881305" w:rsidRPr="00881305" w:rsidTr="00881305">
        <w:trPr>
          <w:trHeight w:val="25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Кирово-Чепецк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Дивногорск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Назарово 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Сосновый Бор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Долгопрудный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881305" w:rsidRPr="00881305" w:rsidTr="00881305">
        <w:trPr>
          <w:trHeight w:val="42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Ступино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881305" w:rsidRPr="00881305" w:rsidTr="00881305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Электрогорск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Александровск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Полярные Зори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Снежногорск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 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Кулебаки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Навашино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Шахунья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Абдулино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881305" w:rsidRPr="00881305" w:rsidTr="00881305">
        <w:trPr>
          <w:trHeight w:val="36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Бузулук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Медногорск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Березники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Лысьва 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Губаха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Звёздный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Владивосток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Находка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Уссурийск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Луки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Северобайкальск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Костомукша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</w:tr>
      <w:tr w:rsidR="00881305" w:rsidRPr="00881305" w:rsidTr="00881305">
        <w:trPr>
          <w:trHeight w:val="33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Удмуртия </w:t>
            </w:r>
          </w:p>
        </w:tc>
      </w:tr>
      <w:tr w:rsidR="00881305" w:rsidRPr="00881305" w:rsidTr="00881305">
        <w:trPr>
          <w:trHeight w:val="33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Удмуртия 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Чебоксары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Чувашия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Шумерля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Чувашия</w:t>
            </w:r>
          </w:p>
        </w:tc>
      </w:tr>
      <w:tr w:rsidR="00881305" w:rsidRPr="00881305" w:rsidTr="00881305">
        <w:trPr>
          <w:trHeight w:val="24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Таганрог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Шахты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Ипатово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Пятигорск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Стрежевой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Новомосковск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Тобольск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Карабаш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881305" w:rsidRPr="00881305" w:rsidTr="00881305">
        <w:trPr>
          <w:trHeight w:val="28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Муравленко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</w:tr>
      <w:tr w:rsidR="00881305" w:rsidRPr="00881305" w:rsidTr="00881305">
        <w:trPr>
          <w:trHeight w:val="31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</w:tr>
      <w:tr w:rsidR="00881305" w:rsidRPr="00881305" w:rsidTr="00881305">
        <w:trPr>
          <w:trHeight w:val="314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3780" w:type="dxa"/>
            <w:vAlign w:val="bottom"/>
          </w:tcPr>
          <w:p w:rsidR="00881305" w:rsidRPr="00881305" w:rsidRDefault="00881305" w:rsidP="0088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</w:tr>
    </w:tbl>
    <w:p w:rsidR="00881305" w:rsidRPr="00881305" w:rsidRDefault="00881305" w:rsidP="008813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1305" w:rsidRPr="00881305" w:rsidSect="00CD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3DE"/>
    <w:multiLevelType w:val="multilevel"/>
    <w:tmpl w:val="7F5C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5053B"/>
    <w:multiLevelType w:val="hybridMultilevel"/>
    <w:tmpl w:val="C57CD3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852E8"/>
    <w:rsid w:val="001C6AB2"/>
    <w:rsid w:val="004A2FD1"/>
    <w:rsid w:val="004F1AD7"/>
    <w:rsid w:val="00515199"/>
    <w:rsid w:val="0061415D"/>
    <w:rsid w:val="00640622"/>
    <w:rsid w:val="006852E8"/>
    <w:rsid w:val="006B5B1A"/>
    <w:rsid w:val="00881305"/>
    <w:rsid w:val="008F387A"/>
    <w:rsid w:val="009138A5"/>
    <w:rsid w:val="009374BE"/>
    <w:rsid w:val="009E2D42"/>
    <w:rsid w:val="00A86895"/>
    <w:rsid w:val="00B35AB5"/>
    <w:rsid w:val="00BA014D"/>
    <w:rsid w:val="00CD2241"/>
    <w:rsid w:val="00E06C85"/>
    <w:rsid w:val="00E9579E"/>
    <w:rsid w:val="00EF3F27"/>
    <w:rsid w:val="00F76E5E"/>
    <w:rsid w:val="00FC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52E8"/>
    <w:rPr>
      <w:color w:val="383883"/>
      <w:u w:val="single"/>
    </w:rPr>
  </w:style>
  <w:style w:type="paragraph" w:styleId="a4">
    <w:name w:val="List Paragraph"/>
    <w:basedOn w:val="a"/>
    <w:uiPriority w:val="34"/>
    <w:qFormat/>
    <w:rsid w:val="006852E8"/>
    <w:pPr>
      <w:spacing w:before="120"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1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T.Harchenko</cp:lastModifiedBy>
  <cp:revision>2</cp:revision>
  <dcterms:created xsi:type="dcterms:W3CDTF">2018-03-06T06:21:00Z</dcterms:created>
  <dcterms:modified xsi:type="dcterms:W3CDTF">2018-03-06T06:21:00Z</dcterms:modified>
</cp:coreProperties>
</file>